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CBE1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8359660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D6E426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0FB68A2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7E9FF19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EC194E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939A28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B8DBBAF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660989" w14:textId="01075519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C6A1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5C6A1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607F7" w:rsidRPr="005C6A17">
        <w:rPr>
          <w:rFonts w:eastAsia="Times New Roman" w:cs="Times New Roman"/>
          <w:b/>
          <w:sz w:val="18"/>
          <w:szCs w:val="18"/>
          <w:lang w:eastAsia="cs-CZ"/>
        </w:rPr>
        <w:t>Oprava výhybek v ŽST Děčín hl.n</w:t>
      </w:r>
      <w:r w:rsidR="005C37C2" w:rsidRPr="005C6A17">
        <w:rPr>
          <w:rFonts w:eastAsia="Times New Roman" w:cs="Times New Roman"/>
          <w:b/>
          <w:sz w:val="18"/>
          <w:szCs w:val="18"/>
          <w:lang w:eastAsia="cs-CZ"/>
        </w:rPr>
        <w:t>.</w:t>
      </w:r>
      <w:r w:rsidRPr="005C6A1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C6A1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5C6A17" w:rsidRPr="005C6A17">
        <w:rPr>
          <w:rFonts w:eastAsia="Times New Roman" w:cs="Times New Roman"/>
          <w:sz w:val="18"/>
          <w:szCs w:val="18"/>
          <w:lang w:eastAsia="cs-CZ"/>
        </w:rPr>
        <w:t>24444/2022-SŽ-OŘ UNL-OVZ</w:t>
      </w:r>
      <w:r w:rsidR="005C6A17" w:rsidRPr="005C6A1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C6A1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C6A1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08881E5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FEBFFB6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BBDDAEF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D84D94B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C90DD3F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C84B345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9DE41CC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E8EFFE1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FB5398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AC2EDFA" w14:textId="77777777" w:rsidR="001E1200" w:rsidRDefault="001E1200" w:rsidP="001E1200"/>
    <w:p w14:paraId="733037C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9D2C5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C3C208E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7E033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566DACDC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099AAED6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B977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2D8CE44" w14:textId="77777777"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26DDDD8" w14:textId="77777777" w:rsidR="005333BD" w:rsidRDefault="005C6A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5C37C2"/>
    <w:rsid w:val="005C6A17"/>
    <w:rsid w:val="009607F7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DF33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5</cp:revision>
  <dcterms:created xsi:type="dcterms:W3CDTF">2022-04-17T17:54:00Z</dcterms:created>
  <dcterms:modified xsi:type="dcterms:W3CDTF">2022-11-25T11:18:00Z</dcterms:modified>
</cp:coreProperties>
</file>